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D0C" w14:textId="6A011E69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6887">
        <w:tab/>
      </w:r>
    </w:p>
    <w:p w14:paraId="687F9C6F" w14:textId="47F89935" w:rsidR="00D926AE" w:rsidRDefault="003C311B" w:rsidP="00916887">
      <w:pPr>
        <w:pStyle w:val="Heading1"/>
        <w:spacing w:afterAutospacing="0" w:line="240" w:lineRule="auto"/>
      </w:pPr>
      <w:r w:rsidRPr="00667BD4">
        <w:t>MPS Audit Check</w:t>
      </w:r>
      <w:r w:rsidR="00420DBB">
        <w:br/>
      </w:r>
      <w:r w:rsidRPr="00667BD4">
        <w:t>Cybersecurity Analytics and Operations (</w:t>
      </w:r>
      <w:r w:rsidR="00F90CB3" w:rsidRPr="00667BD4">
        <w:t>CYMPS</w:t>
      </w:r>
      <w:r w:rsidRPr="00667BD4">
        <w:t>)</w:t>
      </w:r>
      <w:r w:rsidR="00D926AE" w:rsidRPr="00667BD4">
        <w:t xml:space="preserve"> - 33 credits total</w:t>
      </w:r>
    </w:p>
    <w:p w14:paraId="271A51C9" w14:textId="274F26D3" w:rsidR="00916887" w:rsidRDefault="00916887" w:rsidP="00916887">
      <w:pPr>
        <w:spacing w:after="0" w:afterAutospacing="0" w:line="240" w:lineRule="auto"/>
        <w:jc w:val="center"/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</w:pPr>
      <w:r w:rsidRPr="00916887"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  <w:t>Effective Fall 2020 – Fall 2021</w:t>
      </w:r>
    </w:p>
    <w:p w14:paraId="22913051" w14:textId="77777777" w:rsidR="00916887" w:rsidRPr="00916887" w:rsidRDefault="00916887" w:rsidP="00916887">
      <w:pPr>
        <w:spacing w:after="0" w:afterAutospacing="0" w:line="240" w:lineRule="auto"/>
        <w:jc w:val="center"/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</w:pPr>
    </w:p>
    <w:p w14:paraId="53C846EB" w14:textId="77777777" w:rsidR="00674C9F" w:rsidRDefault="00674C9F" w:rsidP="00674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bookmarkEnd w:id="0"/>
    <w:p w14:paraId="0142EC53" w14:textId="4E9F76CA" w:rsidR="000912FA" w:rsidRPr="000912FA" w:rsidRDefault="002710F2" w:rsidP="006D4BB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912FA" w:rsidRPr="000912FA">
        <w:rPr>
          <w:b/>
          <w:sz w:val="20"/>
          <w:szCs w:val="20"/>
        </w:rPr>
        <w:t>omp</w:t>
      </w:r>
      <w:r w:rsidR="000912FA">
        <w:rPr>
          <w:b/>
          <w:sz w:val="20"/>
          <w:szCs w:val="20"/>
        </w:rPr>
        <w:t xml:space="preserve">lete </w:t>
      </w:r>
      <w:r>
        <w:rPr>
          <w:b/>
          <w:sz w:val="20"/>
          <w:szCs w:val="20"/>
        </w:rPr>
        <w:t>these</w:t>
      </w:r>
      <w:r w:rsidR="005C596B">
        <w:rPr>
          <w:b/>
          <w:sz w:val="20"/>
          <w:szCs w:val="20"/>
        </w:rPr>
        <w:t xml:space="preserve"> core courses in the following sequence:</w:t>
      </w:r>
      <w:r>
        <w:rPr>
          <w:b/>
          <w:sz w:val="20"/>
          <w:szCs w:val="20"/>
        </w:rPr>
        <w:t xml:space="preserve"> </w:t>
      </w:r>
      <w:r w:rsidR="005C596B">
        <w:rPr>
          <w:b/>
          <w:sz w:val="20"/>
          <w:szCs w:val="20"/>
        </w:rPr>
        <w:t xml:space="preserve">IST </w:t>
      </w:r>
      <w:r w:rsidR="000912FA">
        <w:rPr>
          <w:b/>
          <w:sz w:val="20"/>
          <w:szCs w:val="20"/>
        </w:rPr>
        <w:t>815</w:t>
      </w:r>
      <w:r w:rsidR="005C596B">
        <w:rPr>
          <w:b/>
          <w:sz w:val="20"/>
          <w:szCs w:val="20"/>
        </w:rPr>
        <w:t xml:space="preserve"> first, then IST 554, then IST 820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4860"/>
        <w:gridCol w:w="2880"/>
        <w:gridCol w:w="3060"/>
      </w:tblGrid>
      <w:tr w:rsidR="00025999" w14:paraId="03D6C6B4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5C99D811" w:rsidR="00025999" w:rsidRDefault="00025999" w:rsidP="00325991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880" w:type="dxa"/>
          </w:tcPr>
          <w:p w14:paraId="30F4736E" w14:textId="713D5A8A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>Total: 21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FC7A7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645E846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 w:rsidR="00143ADB"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2880" w:type="dxa"/>
          </w:tcPr>
          <w:p w14:paraId="286DD9A7" w14:textId="1DD129C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(FA/SP)</w:t>
            </w:r>
          </w:p>
        </w:tc>
        <w:tc>
          <w:tcPr>
            <w:tcW w:w="3060" w:type="dxa"/>
          </w:tcPr>
          <w:p w14:paraId="19439DD5" w14:textId="11F5AE1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69C40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288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7158F33A" w14:textId="1923B9D7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95845F8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FE15999" w14:textId="7ECA9A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INSC 561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Web Security &amp; Privacy</w:t>
            </w:r>
            <w:r w:rsidR="00FC7A76">
              <w:rPr>
                <w:b w:val="0"/>
                <w:bCs w:val="0"/>
                <w:szCs w:val="18"/>
              </w:rPr>
              <w:t xml:space="preserve"> (PR=IST 815)</w:t>
            </w:r>
          </w:p>
        </w:tc>
        <w:tc>
          <w:tcPr>
            <w:tcW w:w="2880" w:type="dxa"/>
          </w:tcPr>
          <w:p w14:paraId="2337038C" w14:textId="2520D9A1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 w:rsidR="00532FBE">
              <w:rPr>
                <w:szCs w:val="18"/>
              </w:rPr>
              <w:t>FA/</w:t>
            </w:r>
            <w:r w:rsidRPr="00B36BD4">
              <w:rPr>
                <w:szCs w:val="18"/>
              </w:rPr>
              <w:t xml:space="preserve">SP/SU) </w:t>
            </w:r>
          </w:p>
        </w:tc>
        <w:tc>
          <w:tcPr>
            <w:tcW w:w="3060" w:type="dxa"/>
          </w:tcPr>
          <w:p w14:paraId="108FD7D8" w14:textId="2767421D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187F5B84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A812664" w14:textId="072D2320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451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Security</w:t>
            </w:r>
            <w:r w:rsidR="00FD7DE3">
              <w:rPr>
                <w:b w:val="0"/>
                <w:bCs w:val="0"/>
                <w:szCs w:val="18"/>
              </w:rPr>
              <w:t>*</w:t>
            </w:r>
          </w:p>
        </w:tc>
        <w:tc>
          <w:tcPr>
            <w:tcW w:w="2880" w:type="dxa"/>
          </w:tcPr>
          <w:p w14:paraId="57AAA85D" w14:textId="35BB14A7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4909D00D" w14:textId="3F600D21" w:rsidR="00917BF4" w:rsidRPr="00B36BD4" w:rsidRDefault="00917BF4" w:rsidP="0053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5BC1093E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8E693CB" w14:textId="69A931E7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456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Information Security Management</w:t>
            </w:r>
            <w:r w:rsidR="00FD7DE3">
              <w:rPr>
                <w:b w:val="0"/>
                <w:bCs w:val="0"/>
                <w:szCs w:val="18"/>
              </w:rPr>
              <w:t>*</w:t>
            </w:r>
          </w:p>
        </w:tc>
        <w:tc>
          <w:tcPr>
            <w:tcW w:w="2880" w:type="dxa"/>
          </w:tcPr>
          <w:p w14:paraId="70C0BF77" w14:textId="215EE6D1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2D7E2793" w14:textId="62E48679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227A988F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78C7D5F" w14:textId="4836F969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 w:rsidR="00C55C33"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2880" w:type="dxa"/>
          </w:tcPr>
          <w:p w14:paraId="03B263EE" w14:textId="130C11E8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rFonts w:cs="Calibri"/>
                <w:szCs w:val="18"/>
              </w:rPr>
              <w:t>3 credits (</w:t>
            </w:r>
            <w:r w:rsidR="00532FBE">
              <w:rPr>
                <w:rFonts w:cs="Calibri"/>
                <w:szCs w:val="18"/>
              </w:rPr>
              <w:t>FA/SP/SU</w:t>
            </w:r>
            <w:r w:rsidRPr="00B36BD4">
              <w:rPr>
                <w:rFonts w:cs="Calibri"/>
                <w:szCs w:val="18"/>
              </w:rPr>
              <w:t>)</w:t>
            </w:r>
          </w:p>
        </w:tc>
        <w:tc>
          <w:tcPr>
            <w:tcW w:w="3060" w:type="dxa"/>
          </w:tcPr>
          <w:p w14:paraId="6DB060B3" w14:textId="2873E55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D1E2FB4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43B5E38" w14:textId="416C65D5" w:rsidR="00917BF4" w:rsidRPr="00B36BD4" w:rsidRDefault="009E06B2" w:rsidP="001F4C43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820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Cybersecurity Analytics</w:t>
            </w:r>
          </w:p>
        </w:tc>
        <w:tc>
          <w:tcPr>
            <w:tcW w:w="2880" w:type="dxa"/>
          </w:tcPr>
          <w:p w14:paraId="049A73FF" w14:textId="7516EB44" w:rsidR="00917BF4" w:rsidRPr="00B36BD4" w:rsidRDefault="009E06B2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</w:t>
            </w:r>
            <w:r w:rsidR="00532FBE"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3060" w:type="dxa"/>
          </w:tcPr>
          <w:p w14:paraId="3460B576" w14:textId="7DC75C9E" w:rsidR="00917BF4" w:rsidRPr="00B36BD4" w:rsidRDefault="00917BF4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F489F55" w14:textId="77777777" w:rsidR="002510A6" w:rsidRPr="00A93E63" w:rsidRDefault="002510A6" w:rsidP="002510A6">
      <w:pPr>
        <w:spacing w:after="120"/>
        <w:ind w:right="-450"/>
        <w:rPr>
          <w:b/>
          <w:sz w:val="12"/>
          <w:szCs w:val="12"/>
        </w:rPr>
      </w:pPr>
    </w:p>
    <w:tbl>
      <w:tblPr>
        <w:tblStyle w:val="GridTable1Light-Accent5"/>
        <w:tblW w:w="10784" w:type="dxa"/>
        <w:tblInd w:w="-635" w:type="dxa"/>
        <w:tblLook w:val="04A0" w:firstRow="1" w:lastRow="0" w:firstColumn="1" w:lastColumn="0" w:noHBand="0" w:noVBand="1"/>
      </w:tblPr>
      <w:tblGrid>
        <w:gridCol w:w="6291"/>
        <w:gridCol w:w="1707"/>
        <w:gridCol w:w="2786"/>
      </w:tblGrid>
      <w:tr w:rsidR="00025999" w14:paraId="65308115" w14:textId="77777777" w:rsidTr="001C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5F814218" w14:textId="70D2168A" w:rsidR="00025999" w:rsidRPr="00C52197" w:rsidRDefault="00025999" w:rsidP="00325991">
            <w:pPr>
              <w:pStyle w:val="Heading2"/>
              <w:outlineLvl w:val="1"/>
            </w:pPr>
            <w:r w:rsidRPr="00C52197">
              <w:rPr>
                <w:b/>
                <w:bCs/>
              </w:rPr>
              <w:t>MPS Electives Course Requirements:</w:t>
            </w:r>
            <w:r>
              <w:rPr>
                <w:b/>
                <w:bCs/>
              </w:rPr>
              <w:br/>
            </w:r>
            <w:r w:rsidRPr="00C52197">
              <w:rPr>
                <w:b/>
                <w:bCs/>
              </w:rPr>
              <w:t xml:space="preserve"> Recommended to take after completing 12 credits</w:t>
            </w:r>
          </w:p>
        </w:tc>
        <w:tc>
          <w:tcPr>
            <w:tcW w:w="1707" w:type="dxa"/>
          </w:tcPr>
          <w:p w14:paraId="7BF96F79" w14:textId="13C63C2E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 w:rsidR="00FD7DE3">
              <w:rPr>
                <w:b/>
                <w:bCs/>
              </w:rPr>
              <w:t>9</w:t>
            </w:r>
            <w:r w:rsidRPr="00C52197">
              <w:rPr>
                <w:b/>
                <w:bCs/>
              </w:rPr>
              <w:t xml:space="preserve"> credits ONLY</w:t>
            </w:r>
          </w:p>
        </w:tc>
        <w:tc>
          <w:tcPr>
            <w:tcW w:w="2786" w:type="dxa"/>
          </w:tcPr>
          <w:p w14:paraId="2B368246" w14:textId="2EDD94E5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0347B7" w:rsidRPr="00917BF4" w14:paraId="72D7F353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D4F1AD" w14:textId="60466822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402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Emerging Issues and Tech: Cloud Computing</w:t>
            </w:r>
            <w:r w:rsidR="00FD7DE3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544834AA" w14:textId="1FBE454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  <w:r w:rsidR="00FC7A76">
              <w:t xml:space="preserve"> (FA/SP</w:t>
            </w:r>
            <w:r w:rsidR="00532FBE">
              <w:t>/SU</w:t>
            </w:r>
            <w:r w:rsidR="00FC7A76">
              <w:t>)</w:t>
            </w:r>
          </w:p>
        </w:tc>
        <w:tc>
          <w:tcPr>
            <w:tcW w:w="2786" w:type="dxa"/>
          </w:tcPr>
          <w:p w14:paraId="71194E26" w14:textId="3AF13CEF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19EAA2A" w14:textId="7C0B8050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454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Computer and Cyber Forensics</w:t>
            </w:r>
            <w:r w:rsidR="00FD7DE3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1EF30692" w14:textId="7777777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6C4FC56F" w14:textId="53BB5E29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AA47AC2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4445DC53" w14:textId="4CBA450C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555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707" w:type="dxa"/>
          </w:tcPr>
          <w:p w14:paraId="47223FF5" w14:textId="01D9EAA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</w:t>
            </w:r>
            <w:r w:rsidR="00532FBE">
              <w:t>SP</w:t>
            </w:r>
            <w:r w:rsidRPr="00B36BD4">
              <w:t>)</w:t>
            </w:r>
          </w:p>
        </w:tc>
        <w:tc>
          <w:tcPr>
            <w:tcW w:w="2786" w:type="dxa"/>
          </w:tcPr>
          <w:p w14:paraId="07FC71C0" w14:textId="40451082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56D48" w:rsidRPr="00917BF4" w14:paraId="092DDE5E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72ADAC1" w14:textId="428F0798" w:rsidR="00856D48" w:rsidRPr="00856D48" w:rsidRDefault="00856D48" w:rsidP="00B36BD4">
            <w:pPr>
              <w:rPr>
                <w:b w:val="0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707" w:type="dxa"/>
          </w:tcPr>
          <w:p w14:paraId="0216E167" w14:textId="21B729C3" w:rsidR="00856D48" w:rsidRPr="00B36BD4" w:rsidRDefault="00856D48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42D1E43D" w14:textId="34971675" w:rsidR="00856D48" w:rsidRPr="00B36BD4" w:rsidRDefault="00856D48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045C5" w:rsidRPr="00917BF4" w14:paraId="013B5895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E9B060E" w14:textId="4CF83929" w:rsidR="00F045C5" w:rsidRPr="00F045C5" w:rsidRDefault="00F045C5" w:rsidP="00B36BD4">
            <w:pPr>
              <w:rPr>
                <w:b w:val="0"/>
                <w:bCs w:val="0"/>
              </w:rPr>
            </w:pPr>
            <w:r w:rsidRPr="00F045C5">
              <w:rPr>
                <w:b w:val="0"/>
                <w:bCs w:val="0"/>
              </w:rPr>
              <w:t>IST 597</w:t>
            </w:r>
            <w:r>
              <w:rPr>
                <w:b w:val="0"/>
                <w:bCs w:val="0"/>
              </w:rPr>
              <w:t xml:space="preserve"> Special Topics: Threat Hunting and Offensive Cybersecurity</w:t>
            </w:r>
          </w:p>
        </w:tc>
        <w:tc>
          <w:tcPr>
            <w:tcW w:w="1707" w:type="dxa"/>
          </w:tcPr>
          <w:p w14:paraId="4C444ACF" w14:textId="747AFFF4" w:rsidR="00F045C5" w:rsidRPr="00B36BD4" w:rsidRDefault="00F045C5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(SP)</w:t>
            </w:r>
          </w:p>
        </w:tc>
        <w:tc>
          <w:tcPr>
            <w:tcW w:w="2786" w:type="dxa"/>
          </w:tcPr>
          <w:p w14:paraId="72F6CDA0" w14:textId="77777777" w:rsidR="00F045C5" w:rsidRPr="00B36BD4" w:rsidRDefault="00F045C5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3F0CEC7C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3066488" w14:textId="2C1D82D5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8</w:t>
            </w:r>
            <w:r w:rsidR="00FD7DE3">
              <w:rPr>
                <w:b w:val="0"/>
                <w:bCs w:val="0"/>
              </w:rPr>
              <w:t>05 Cybersecurity Forensics and Management</w:t>
            </w:r>
          </w:p>
        </w:tc>
        <w:tc>
          <w:tcPr>
            <w:tcW w:w="1707" w:type="dxa"/>
          </w:tcPr>
          <w:p w14:paraId="774B7937" w14:textId="3E24186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(FA)</w:t>
            </w:r>
          </w:p>
        </w:tc>
        <w:tc>
          <w:tcPr>
            <w:tcW w:w="2786" w:type="dxa"/>
          </w:tcPr>
          <w:p w14:paraId="25761B95" w14:textId="33CBD5B0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C8067DB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DD92437" w14:textId="79CAC6D1" w:rsidR="000347B7" w:rsidRPr="00983A61" w:rsidRDefault="000347B7" w:rsidP="00B36BD4">
            <w:pPr>
              <w:rPr>
                <w:b w:val="0"/>
                <w:bCs w:val="0"/>
              </w:rPr>
            </w:pPr>
            <w:r w:rsidRPr="00983A61">
              <w:rPr>
                <w:b w:val="0"/>
                <w:bCs w:val="0"/>
              </w:rPr>
              <w:t>IST 868</w:t>
            </w:r>
            <w:r w:rsidR="004F67DC" w:rsidRPr="00983A61">
              <w:rPr>
                <w:b w:val="0"/>
                <w:bCs w:val="0"/>
              </w:rPr>
              <w:t xml:space="preserve"> </w:t>
            </w:r>
            <w:r w:rsidRPr="00983A61">
              <w:rPr>
                <w:b w:val="0"/>
                <w:bCs w:val="0"/>
              </w:rPr>
              <w:t>Topics in Visual Analytics for Security Intelligence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(PR=IST 554 or IST 816)</w:t>
            </w:r>
          </w:p>
        </w:tc>
        <w:tc>
          <w:tcPr>
            <w:tcW w:w="1707" w:type="dxa"/>
          </w:tcPr>
          <w:p w14:paraId="3E4F43A6" w14:textId="0C4F6F14" w:rsidR="000347B7" w:rsidRPr="00B36BD4" w:rsidRDefault="00FC7A76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credits </w:t>
            </w:r>
            <w:r w:rsidR="000347B7" w:rsidRPr="00B36BD4">
              <w:t xml:space="preserve">(SP) </w:t>
            </w:r>
          </w:p>
        </w:tc>
        <w:tc>
          <w:tcPr>
            <w:tcW w:w="2786" w:type="dxa"/>
          </w:tcPr>
          <w:p w14:paraId="01E2FFEA" w14:textId="0E34C6CD" w:rsidR="005F566D" w:rsidRPr="00B36BD4" w:rsidRDefault="005F566D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BE0E037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51D3113" w14:textId="0BEDE558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871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707" w:type="dxa"/>
          </w:tcPr>
          <w:p w14:paraId="2BF081B1" w14:textId="61502384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44AC2A55" w14:textId="19BB58F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23EB65D1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D064F96" w14:textId="591BA3BD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873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>Modeling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1627EA69" w14:textId="6CBD796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  <w:r w:rsidR="00B567A7" w:rsidRPr="00B36BD4">
              <w:t xml:space="preserve"> </w:t>
            </w:r>
          </w:p>
        </w:tc>
        <w:tc>
          <w:tcPr>
            <w:tcW w:w="2786" w:type="dxa"/>
          </w:tcPr>
          <w:p w14:paraId="14588B79" w14:textId="435132A1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6356625B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1B8481" w14:textId="5E6332D5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>Architecture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0AB6FEF7" w14:textId="63D145F1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>)</w:t>
            </w:r>
          </w:p>
        </w:tc>
        <w:tc>
          <w:tcPr>
            <w:tcW w:w="2786" w:type="dxa"/>
          </w:tcPr>
          <w:p w14:paraId="296002C1" w14:textId="0F524B5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D560685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F380C7E" w14:textId="13A0B4E7" w:rsidR="000347B7" w:rsidRPr="00842D99" w:rsidRDefault="000347B7" w:rsidP="00B36BD4">
            <w:pPr>
              <w:rPr>
                <w:b w:val="0"/>
                <w:bCs w:val="0"/>
              </w:rPr>
            </w:pPr>
            <w:bookmarkStart w:id="1" w:name="_Hlk66094925"/>
            <w:r w:rsidRPr="00842D99">
              <w:rPr>
                <w:b w:val="0"/>
                <w:bCs w:val="0"/>
              </w:rPr>
              <w:t>EA 876</w:t>
            </w:r>
            <w:r w:rsidR="004F67DC" w:rsidRPr="00842D99">
              <w:rPr>
                <w:b w:val="0"/>
                <w:bCs w:val="0"/>
              </w:rPr>
              <w:t xml:space="preserve"> </w:t>
            </w:r>
            <w:r w:rsidRPr="00842D99">
              <w:rPr>
                <w:b w:val="0"/>
                <w:bCs w:val="0"/>
              </w:rPr>
              <w:t>Architecting Enterprise Security and Risk Analysis</w:t>
            </w:r>
            <w:r w:rsidR="00FC7A76" w:rsidRPr="00842D99">
              <w:rPr>
                <w:b w:val="0"/>
                <w:bCs w:val="0"/>
              </w:rPr>
              <w:t xml:space="preserve"> </w:t>
            </w:r>
            <w:r w:rsidR="00FC7A76" w:rsidRPr="00842D99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4443F54C" w14:textId="71292F6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(FA/SP) </w:t>
            </w:r>
          </w:p>
        </w:tc>
        <w:tc>
          <w:tcPr>
            <w:tcW w:w="2786" w:type="dxa"/>
          </w:tcPr>
          <w:p w14:paraId="7E2645F0" w14:textId="1387489B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13B2FA5B" w14:textId="439FFE0E" w:rsidR="00495E5A" w:rsidRDefault="00495E5A" w:rsidP="003317F8">
      <w:pPr>
        <w:spacing w:after="0" w:afterAutospacing="0"/>
        <w:rPr>
          <w:sz w:val="12"/>
          <w:szCs w:val="12"/>
        </w:rPr>
      </w:pPr>
    </w:p>
    <w:p w14:paraId="35113F5C" w14:textId="77777777" w:rsidR="001C0A2C" w:rsidRPr="00A93E63" w:rsidRDefault="001C0A2C" w:rsidP="001C0A2C">
      <w:pPr>
        <w:spacing w:after="0" w:afterAutospacing="0"/>
        <w:rPr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6480"/>
        <w:gridCol w:w="1530"/>
        <w:gridCol w:w="2790"/>
      </w:tblGrid>
      <w:tr w:rsidR="00025999" w14:paraId="3D9D7E6F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58C9AE9" w14:textId="77777777" w:rsidR="002F5E10" w:rsidRDefault="00025999" w:rsidP="00325991">
            <w:pPr>
              <w:pStyle w:val="Heading2"/>
              <w:outlineLvl w:val="1"/>
              <w:rPr>
                <w:bCs/>
              </w:rPr>
            </w:pPr>
            <w:r w:rsidRPr="006E31F8">
              <w:rPr>
                <w:b/>
              </w:rPr>
              <w:t>MPS Capstone Project Requirements</w:t>
            </w:r>
            <w:r w:rsidR="00FC7A76">
              <w:rPr>
                <w:b/>
              </w:rPr>
              <w:t xml:space="preserve"> </w:t>
            </w:r>
          </w:p>
          <w:p w14:paraId="4A180C64" w14:textId="5C7CA9D8" w:rsidR="00025999" w:rsidRPr="00FC7A76" w:rsidRDefault="00FC7A76" w:rsidP="00325991">
            <w:pPr>
              <w:pStyle w:val="Heading2"/>
              <w:outlineLvl w:val="1"/>
              <w:rPr>
                <w:bCs/>
              </w:rPr>
            </w:pPr>
            <w:r>
              <w:t>The two IST 594 courses must be completed in two separate, consecutive semesters with the same instructor for a total of 3 credits.</w:t>
            </w:r>
          </w:p>
        </w:tc>
        <w:tc>
          <w:tcPr>
            <w:tcW w:w="1530" w:type="dxa"/>
          </w:tcPr>
          <w:p w14:paraId="3405B803" w14:textId="7D9AA60F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>Total: 3 credits</w:t>
            </w:r>
          </w:p>
        </w:tc>
        <w:tc>
          <w:tcPr>
            <w:tcW w:w="2790" w:type="dxa"/>
          </w:tcPr>
          <w:p w14:paraId="5A710A1A" w14:textId="6713F8D4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:rsidRPr="00917BF4" w14:paraId="77FC5CE8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F9F006B" w14:textId="77777777" w:rsidR="00FC7A76" w:rsidRPr="00FC7A76" w:rsidRDefault="00FC7A76" w:rsidP="00FC7A76">
            <w:pPr>
              <w:spacing w:after="0" w:afterAutospacing="0"/>
              <w:rPr>
                <w:szCs w:val="18"/>
              </w:rPr>
            </w:pPr>
            <w:r w:rsidRPr="00FC7A76">
              <w:rPr>
                <w:b w:val="0"/>
                <w:szCs w:val="18"/>
              </w:rPr>
              <w:t>IST</w:t>
            </w:r>
            <w:r w:rsidRPr="00FC7A76">
              <w:rPr>
                <w:b w:val="0"/>
                <w:bCs w:val="0"/>
                <w:szCs w:val="18"/>
              </w:rPr>
              <w:t xml:space="preserve"> 594 Capstone Experience: Research Project (schedule first, next to last semester)</w:t>
            </w:r>
          </w:p>
          <w:p w14:paraId="5E082CE2" w14:textId="01DFD6A7" w:rsidR="006E31F8" w:rsidRPr="00FC7A76" w:rsidRDefault="00FC7A76" w:rsidP="00FC7A76">
            <w:pPr>
              <w:rPr>
                <w:rFonts w:asciiTheme="minorHAnsi" w:hAnsiTheme="minorHAnsi"/>
                <w:bCs w:val="0"/>
                <w:szCs w:val="18"/>
              </w:rPr>
            </w:pPr>
            <w:r w:rsidRPr="00FC7A76">
              <w:rPr>
                <w:bCs w:val="0"/>
                <w:i/>
                <w:szCs w:val="18"/>
              </w:rPr>
              <w:t>Note: Section numbers are in the 200-series</w:t>
            </w:r>
          </w:p>
        </w:tc>
        <w:tc>
          <w:tcPr>
            <w:tcW w:w="1530" w:type="dxa"/>
          </w:tcPr>
          <w:p w14:paraId="7AAEBBA8" w14:textId="0509DD34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(FA/SP/SU)</w:t>
            </w:r>
          </w:p>
        </w:tc>
        <w:tc>
          <w:tcPr>
            <w:tcW w:w="2790" w:type="dxa"/>
          </w:tcPr>
          <w:p w14:paraId="1C6208E8" w14:textId="45114E8E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:rsidRPr="00917BF4" w14:paraId="2D45920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852C11" w14:textId="5CA74BA0" w:rsidR="006E31F8" w:rsidRPr="00B36BD4" w:rsidRDefault="006E31F8" w:rsidP="00C52197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594</w:t>
            </w:r>
            <w:r w:rsidR="004F67DC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  <w:r w:rsidR="000E337A" w:rsidRPr="00B36BD4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(schedule second, last semester)</w:t>
            </w:r>
            <w:r w:rsidR="00FC7A76" w:rsidRPr="00FC7A76">
              <w:rPr>
                <w:bCs w:val="0"/>
                <w:i/>
                <w:szCs w:val="18"/>
              </w:rPr>
              <w:t xml:space="preserve"> Note: Section numbers are in the</w:t>
            </w:r>
            <w:r w:rsidR="00FC7A76">
              <w:rPr>
                <w:bCs w:val="0"/>
                <w:i/>
                <w:szCs w:val="18"/>
              </w:rPr>
              <w:t xml:space="preserve"> 1</w:t>
            </w:r>
            <w:r w:rsidR="00FC7A76" w:rsidRPr="00FC7A76">
              <w:rPr>
                <w:bCs w:val="0"/>
                <w:i/>
                <w:szCs w:val="18"/>
              </w:rPr>
              <w:t>00-series</w:t>
            </w:r>
          </w:p>
        </w:tc>
        <w:tc>
          <w:tcPr>
            <w:tcW w:w="1530" w:type="dxa"/>
          </w:tcPr>
          <w:p w14:paraId="3AF83E59" w14:textId="7888BBFA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607CC2AF" w14:textId="43FF87C2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9540E" w:rsidRPr="00917BF4" w14:paraId="2231B4EB" w14:textId="77777777" w:rsidTr="00DB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1C5C7643" w14:textId="4F86C4D2" w:rsidR="0009540E" w:rsidRPr="00ED657F" w:rsidRDefault="0009540E" w:rsidP="00BA73B8">
            <w:pPr>
              <w:jc w:val="center"/>
              <w:rPr>
                <w:szCs w:val="18"/>
              </w:rPr>
            </w:pPr>
            <w:r w:rsidRPr="00ED657F">
              <w:rPr>
                <w:szCs w:val="18"/>
              </w:rPr>
              <w:t>OR</w:t>
            </w:r>
          </w:p>
        </w:tc>
      </w:tr>
      <w:tr w:rsidR="0009098C" w:rsidRPr="00917BF4" w14:paraId="15670DF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9F7004" w14:textId="0F4B5F61" w:rsidR="00ED657F" w:rsidRPr="00ED657F" w:rsidRDefault="0009540E" w:rsidP="00C52197">
            <w:pPr>
              <w:rPr>
                <w:bCs w:val="0"/>
                <w:szCs w:val="18"/>
              </w:rPr>
            </w:pPr>
            <w:r w:rsidRPr="0009540E">
              <w:rPr>
                <w:b w:val="0"/>
                <w:szCs w:val="18"/>
              </w:rPr>
              <w:t xml:space="preserve">IST 894 </w:t>
            </w:r>
            <w:r>
              <w:rPr>
                <w:b w:val="0"/>
                <w:szCs w:val="18"/>
              </w:rPr>
              <w:t>Capstone Course: Cyber Event Simulation and Analysis</w:t>
            </w:r>
            <w:r w:rsidR="00ED657F">
              <w:rPr>
                <w:b w:val="0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EF7ABA5" w14:textId="77777777" w:rsidR="0009540E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 credits</w:t>
            </w:r>
          </w:p>
          <w:p w14:paraId="2A991F06" w14:textId="42D431B6" w:rsidR="0009540E" w:rsidRPr="00B36BD4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(FA/SP/SU)</w:t>
            </w:r>
          </w:p>
        </w:tc>
        <w:tc>
          <w:tcPr>
            <w:tcW w:w="2790" w:type="dxa"/>
          </w:tcPr>
          <w:p w14:paraId="4F47ED4A" w14:textId="77777777" w:rsidR="0009098C" w:rsidRPr="00B36BD4" w:rsidRDefault="0009098C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967F7A5" w14:textId="3324C86B" w:rsidR="00FD7FDB" w:rsidRPr="00FD7FDB" w:rsidRDefault="00FD7FDB" w:rsidP="00FD7FDB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2" w:name="_Hlk54094411"/>
      <w:bookmarkStart w:id="3" w:name="_Hlk54093367"/>
      <w:r w:rsidRPr="00FD7FDB">
        <w:rPr>
          <w:rFonts w:cs="Arial"/>
          <w:b/>
          <w:sz w:val="20"/>
          <w:szCs w:val="20"/>
        </w:rPr>
        <w:t>Total Credits</w:t>
      </w:r>
    </w:p>
    <w:bookmarkEnd w:id="2"/>
    <w:p w14:paraId="449430E2" w14:textId="77777777" w:rsidR="00FD7FDB" w:rsidRPr="00FD7FDB" w:rsidRDefault="00FD7FDB" w:rsidP="00FD7FDB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3"/>
    <w:p w14:paraId="1F51B611" w14:textId="604FF712" w:rsidR="009A75EC" w:rsidRDefault="002F5E10" w:rsidP="00FD7DE3">
      <w:pPr>
        <w:spacing w:after="0" w:afterAutospacing="0" w:line="240" w:lineRule="auto"/>
        <w:ind w:left="-634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course; 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Check course schedule for semester offerings </w:t>
      </w:r>
    </w:p>
    <w:p w14:paraId="76C64906" w14:textId="2DDFBD12" w:rsidR="00FD7DE3" w:rsidRDefault="00FD7DE3" w:rsidP="00FD7DE3">
      <w:pPr>
        <w:spacing w:after="0" w:afterAutospacing="0" w:line="240" w:lineRule="auto"/>
        <w:ind w:left="-634"/>
        <w:rPr>
          <w:szCs w:val="18"/>
        </w:rPr>
      </w:pPr>
      <w:r>
        <w:rPr>
          <w:szCs w:val="18"/>
        </w:rPr>
        <w:t>* 400-level courses will include both undergraduate and graduate students</w:t>
      </w:r>
    </w:p>
    <w:p w14:paraId="7513D3AB" w14:textId="14AC3FFC" w:rsidR="00FD7DE3" w:rsidRDefault="00FD7DE3" w:rsidP="00FD7DE3">
      <w:pPr>
        <w:spacing w:after="0" w:afterAutospacing="0" w:line="240" w:lineRule="auto"/>
        <w:ind w:left="-634"/>
        <w:rPr>
          <w:szCs w:val="18"/>
        </w:rPr>
      </w:pPr>
    </w:p>
    <w:p w14:paraId="2F1F5993" w14:textId="77777777" w:rsidR="00FD7DE3" w:rsidRDefault="00FD7DE3" w:rsidP="00FD7DE3">
      <w:pPr>
        <w:spacing w:after="0" w:afterAutospacing="0" w:line="240" w:lineRule="auto"/>
        <w:ind w:left="-634"/>
        <w:rPr>
          <w:szCs w:val="18"/>
        </w:rPr>
      </w:pPr>
    </w:p>
    <w:p w14:paraId="4580F2E1" w14:textId="2034A95A" w:rsidR="00AE0158" w:rsidRPr="009A75EC" w:rsidRDefault="00AE0158" w:rsidP="009A75EC">
      <w:pPr>
        <w:spacing w:after="120"/>
        <w:ind w:left="-630"/>
        <w:rPr>
          <w:szCs w:val="18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AE0158" w:rsidRPr="009A75EC" w:rsidSect="00DD5F19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44CC0"/>
    <w:rsid w:val="00075F37"/>
    <w:rsid w:val="0009098C"/>
    <w:rsid w:val="000912FA"/>
    <w:rsid w:val="0009540E"/>
    <w:rsid w:val="000D5AB7"/>
    <w:rsid w:val="000E337A"/>
    <w:rsid w:val="00120D67"/>
    <w:rsid w:val="00143ADB"/>
    <w:rsid w:val="00155A40"/>
    <w:rsid w:val="00183AE9"/>
    <w:rsid w:val="001954B8"/>
    <w:rsid w:val="001C0A2C"/>
    <w:rsid w:val="001F4C43"/>
    <w:rsid w:val="002069E8"/>
    <w:rsid w:val="002510A6"/>
    <w:rsid w:val="00254D64"/>
    <w:rsid w:val="002710F2"/>
    <w:rsid w:val="002A6637"/>
    <w:rsid w:val="002A791A"/>
    <w:rsid w:val="002B1DB9"/>
    <w:rsid w:val="002B3457"/>
    <w:rsid w:val="002F5E10"/>
    <w:rsid w:val="003174FB"/>
    <w:rsid w:val="00325991"/>
    <w:rsid w:val="003317F8"/>
    <w:rsid w:val="00337BF9"/>
    <w:rsid w:val="00393759"/>
    <w:rsid w:val="003963B0"/>
    <w:rsid w:val="003C311B"/>
    <w:rsid w:val="003D7E9E"/>
    <w:rsid w:val="00420DBB"/>
    <w:rsid w:val="00495E5A"/>
    <w:rsid w:val="004E2676"/>
    <w:rsid w:val="004F67DC"/>
    <w:rsid w:val="00523033"/>
    <w:rsid w:val="00532FBE"/>
    <w:rsid w:val="005C596B"/>
    <w:rsid w:val="005D7E2F"/>
    <w:rsid w:val="005E5E0B"/>
    <w:rsid w:val="005F566D"/>
    <w:rsid w:val="006231CA"/>
    <w:rsid w:val="00667BD4"/>
    <w:rsid w:val="00674C9F"/>
    <w:rsid w:val="006D4BBD"/>
    <w:rsid w:val="006E31F8"/>
    <w:rsid w:val="00705931"/>
    <w:rsid w:val="00706EBB"/>
    <w:rsid w:val="0075516D"/>
    <w:rsid w:val="0077676A"/>
    <w:rsid w:val="007A3400"/>
    <w:rsid w:val="007D7A78"/>
    <w:rsid w:val="00801BCE"/>
    <w:rsid w:val="00842D99"/>
    <w:rsid w:val="00856D48"/>
    <w:rsid w:val="00911053"/>
    <w:rsid w:val="00916887"/>
    <w:rsid w:val="00917BF4"/>
    <w:rsid w:val="00947F61"/>
    <w:rsid w:val="00983A61"/>
    <w:rsid w:val="00986000"/>
    <w:rsid w:val="009A75EC"/>
    <w:rsid w:val="009D42B9"/>
    <w:rsid w:val="009E06B2"/>
    <w:rsid w:val="009E5591"/>
    <w:rsid w:val="009E5694"/>
    <w:rsid w:val="00A11965"/>
    <w:rsid w:val="00A75BF1"/>
    <w:rsid w:val="00A93E63"/>
    <w:rsid w:val="00AC361A"/>
    <w:rsid w:val="00AE0158"/>
    <w:rsid w:val="00B07DC4"/>
    <w:rsid w:val="00B17788"/>
    <w:rsid w:val="00B20112"/>
    <w:rsid w:val="00B36BD4"/>
    <w:rsid w:val="00B567A7"/>
    <w:rsid w:val="00B66A3C"/>
    <w:rsid w:val="00BD73A7"/>
    <w:rsid w:val="00C52197"/>
    <w:rsid w:val="00C55C33"/>
    <w:rsid w:val="00D926AE"/>
    <w:rsid w:val="00DD5F19"/>
    <w:rsid w:val="00DF1957"/>
    <w:rsid w:val="00E07EF0"/>
    <w:rsid w:val="00E236C8"/>
    <w:rsid w:val="00ED657F"/>
    <w:rsid w:val="00F045C5"/>
    <w:rsid w:val="00F20524"/>
    <w:rsid w:val="00F90CB3"/>
    <w:rsid w:val="00FC7A76"/>
    <w:rsid w:val="00FD7DE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991"/>
    <w:pPr>
      <w:keepNext/>
      <w:keepLines/>
      <w:spacing w:before="40" w:after="0" w:afterAutospacing="0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25991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01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03A7F-11B8-4489-AFBD-A7B65094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0590F-E6B7-4334-B0B1-A7F62380A8A3}">
  <ds:schemaRefs>
    <ds:schemaRef ds:uri="http://schemas.microsoft.com/office/infopath/2007/PartnerControls"/>
    <ds:schemaRef ds:uri="http://purl.org/dc/terms/"/>
    <ds:schemaRef ds:uri="f0aacf05-8f12-41d4-beec-4762f74e90d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eb4d3e6-a70c-47e5-9c6f-95575a7894d5"/>
  </ds:schemaRefs>
</ds:datastoreItem>
</file>

<file path=customXml/itemProps3.xml><?xml version="1.0" encoding="utf-8"?>
<ds:datastoreItem xmlns:ds="http://schemas.openxmlformats.org/officeDocument/2006/customXml" ds:itemID="{5D2EEFA0-FA58-4A29-8692-BCA29D8C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3</cp:revision>
  <cp:lastPrinted>2019-11-13T21:13:00Z</cp:lastPrinted>
  <dcterms:created xsi:type="dcterms:W3CDTF">2022-05-06T18:12:00Z</dcterms:created>
  <dcterms:modified xsi:type="dcterms:W3CDTF">2023-01-31T16:44:00Z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373400</vt:r8>
  </property>
</Properties>
</file>